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0D" w:rsidRDefault="00024C0D">
      <w:r w:rsidRPr="003155FD">
        <w:rPr>
          <w:rFonts w:ascii="Times New Roman" w:hAnsi="Times New Roman" w:cs="Times New Roman"/>
          <w:sz w:val="28"/>
          <w:szCs w:val="28"/>
        </w:rPr>
        <w:t>План заходів щодо запобігання корупції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334"/>
        <w:gridCol w:w="1698"/>
        <w:gridCol w:w="1978"/>
      </w:tblGrid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34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Терміни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Віповідальні</w:t>
            </w:r>
            <w:proofErr w:type="spellEnd"/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Проведення роз’яснювальної роботи серед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освітнього процесу щодо дотримання законодавчих актів щодо запобігання корупції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4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якісного добору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озстановки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кадрів на засадах їх об’єктивної атестації,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щорічної оцінки виконання покладених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обов’язків, а також вжиття заходів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запобігання, виявлення та усунення конфлікту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інтересів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4" w:type="dxa"/>
          </w:tcPr>
          <w:p w:rsidR="00F57189" w:rsidRPr="009B787C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службових перевірок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метою виявлення причин та умов, що сприяли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вчиненню корупційного правопорушення 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невиконання вимог антикорупційного</w:t>
            </w:r>
          </w:p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виявленні порушення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4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еагування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повідомлення про наявність конфлікту інтересів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шляхом виконання відповідного службового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завда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ння 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F3">
              <w:rPr>
                <w:rFonts w:ascii="Times New Roman" w:hAnsi="Times New Roman" w:cs="Times New Roman"/>
                <w:sz w:val="28"/>
                <w:szCs w:val="28"/>
              </w:rPr>
              <w:t>При виявленні порушення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4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Підготовка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розміщення на офіційному веб-сайті закладу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матеріалів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еалізації заходів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 xml:space="preserve">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запобігання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корупції з 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додержання принципів прозорості та відкритості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на рік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  <w:tr w:rsidR="00F57189" w:rsidTr="00024C0D">
        <w:tc>
          <w:tcPr>
            <w:tcW w:w="561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4" w:type="dxa"/>
          </w:tcPr>
          <w:p w:rsidR="00F57189" w:rsidRPr="009B787C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Інформування громадськості про вжиті заходи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щодо запобігання і виявлення корупції та про осіб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>притягнутих до відповідальності за вчинення</w:t>
            </w:r>
          </w:p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7C">
              <w:rPr>
                <w:rFonts w:ascii="Times New Roman" w:hAnsi="Times New Roman" w:cs="Times New Roman"/>
                <w:sz w:val="28"/>
                <w:szCs w:val="28"/>
              </w:rPr>
              <w:t xml:space="preserve">корупційних правопорушень </w:t>
            </w:r>
          </w:p>
        </w:tc>
        <w:tc>
          <w:tcPr>
            <w:tcW w:w="169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1978" w:type="dxa"/>
          </w:tcPr>
          <w:p w:rsidR="00F57189" w:rsidRDefault="00F57189" w:rsidP="00E2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</w:tbl>
    <w:p w:rsidR="00133D05" w:rsidRDefault="00024C0D"/>
    <w:sectPr w:rsidR="00133D05" w:rsidSect="00024C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3E"/>
    <w:rsid w:val="00024C0D"/>
    <w:rsid w:val="000A26BB"/>
    <w:rsid w:val="000B648D"/>
    <w:rsid w:val="00213325"/>
    <w:rsid w:val="00B2223E"/>
    <w:rsid w:val="00F5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2022-11-10T11:08:00Z</dcterms:created>
  <dcterms:modified xsi:type="dcterms:W3CDTF">2022-11-10T11:09:00Z</dcterms:modified>
</cp:coreProperties>
</file>