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89" w:rsidRPr="00AC0E93" w:rsidRDefault="00D87789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Написання прізвищ прикметникової форми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С. 157, 158,  впр.421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Узагальнення й систематизація  вивченого з теми «Правопис прикметників»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Повт.с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>. 147 – 158 , с. 160 – 161(завдання1-5 письмово)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789" w:rsidRPr="00AC0E93" w:rsidRDefault="00D87789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. Нестайко «Тореадори з </w:t>
      </w: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>»(С.147 – 167)</w:t>
      </w:r>
    </w:p>
    <w:p w:rsidR="00D87789" w:rsidRPr="00AC0E93" w:rsidRDefault="00D8778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942" w:rsidRPr="00AC0E93" w:rsidRDefault="002F7942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Англійська мова</w:t>
      </w:r>
      <w:r w:rsidR="001E25CB" w:rsidRPr="00AC0E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942" w:rsidRPr="00AC0E93" w:rsidRDefault="002F7942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  <w:lang w:val="fr-FR"/>
        </w:rPr>
        <w:t>SB</w:t>
      </w:r>
      <w:r w:rsidRPr="00AC0E93">
        <w:rPr>
          <w:rFonts w:ascii="Times New Roman" w:hAnsi="Times New Roman" w:cs="Times New Roman"/>
          <w:sz w:val="28"/>
          <w:szCs w:val="28"/>
        </w:rPr>
        <w:t xml:space="preserve">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AC0E93">
        <w:rPr>
          <w:rFonts w:ascii="Times New Roman" w:hAnsi="Times New Roman" w:cs="Times New Roman"/>
          <w:sz w:val="28"/>
          <w:szCs w:val="28"/>
        </w:rPr>
        <w:t xml:space="preserve"> 72-73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AC0E93">
        <w:rPr>
          <w:rFonts w:ascii="Times New Roman" w:hAnsi="Times New Roman" w:cs="Times New Roman"/>
          <w:sz w:val="28"/>
          <w:szCs w:val="28"/>
        </w:rPr>
        <w:t>. 1, 2 (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AC0E93">
        <w:rPr>
          <w:rFonts w:ascii="Times New Roman" w:hAnsi="Times New Roman" w:cs="Times New Roman"/>
          <w:sz w:val="28"/>
          <w:szCs w:val="28"/>
        </w:rPr>
        <w:t>,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B</w:t>
      </w:r>
      <w:r w:rsidRPr="00AC0E93">
        <w:rPr>
          <w:rFonts w:ascii="Times New Roman" w:hAnsi="Times New Roman" w:cs="Times New Roman"/>
          <w:sz w:val="28"/>
          <w:szCs w:val="28"/>
        </w:rPr>
        <w:t xml:space="preserve">);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WB</w:t>
      </w:r>
      <w:r w:rsidRPr="00AC0E93">
        <w:rPr>
          <w:rFonts w:ascii="Times New Roman" w:hAnsi="Times New Roman" w:cs="Times New Roman"/>
          <w:sz w:val="28"/>
          <w:szCs w:val="28"/>
        </w:rPr>
        <w:t xml:space="preserve">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AC0E93">
        <w:rPr>
          <w:rFonts w:ascii="Times New Roman" w:hAnsi="Times New Roman" w:cs="Times New Roman"/>
          <w:sz w:val="28"/>
          <w:szCs w:val="28"/>
        </w:rPr>
        <w:t xml:space="preserve"> 58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AC0E93">
        <w:rPr>
          <w:rFonts w:ascii="Times New Roman" w:hAnsi="Times New Roman" w:cs="Times New Roman"/>
          <w:sz w:val="28"/>
          <w:szCs w:val="28"/>
        </w:rPr>
        <w:t xml:space="preserve">.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1E25CB" w:rsidRPr="00AC0E93">
        <w:rPr>
          <w:rFonts w:ascii="Times New Roman" w:hAnsi="Times New Roman" w:cs="Times New Roman"/>
          <w:sz w:val="28"/>
          <w:szCs w:val="28"/>
        </w:rPr>
        <w:t xml:space="preserve"> (</w:t>
      </w:r>
      <w:r w:rsidR="001E25CB" w:rsidRPr="00AC0E93">
        <w:rPr>
          <w:rFonts w:ascii="Times New Roman" w:hAnsi="Times New Roman" w:cs="Times New Roman"/>
          <w:color w:val="FF0000"/>
          <w:sz w:val="28"/>
          <w:szCs w:val="28"/>
        </w:rPr>
        <w:t>Зуєва М.В.)</w:t>
      </w:r>
    </w:p>
    <w:p w:rsidR="001E25CB" w:rsidRPr="00AC0E93" w:rsidRDefault="001E25CB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Словникова робота с.46</w:t>
      </w:r>
      <w:r w:rsidR="002A5687" w:rsidRPr="00AC0E93">
        <w:rPr>
          <w:rFonts w:ascii="Times New Roman" w:hAnsi="Times New Roman" w:cs="Times New Roman"/>
          <w:sz w:val="28"/>
          <w:szCs w:val="28"/>
        </w:rPr>
        <w:t xml:space="preserve"> </w:t>
      </w:r>
      <w:r w:rsidRPr="00AC0E93">
        <w:rPr>
          <w:rFonts w:ascii="Times New Roman" w:hAnsi="Times New Roman" w:cs="Times New Roman"/>
          <w:sz w:val="28"/>
          <w:szCs w:val="28"/>
        </w:rPr>
        <w:t>Контрольне читання тексту (</w:t>
      </w:r>
      <w:r w:rsidRPr="00AC0E93">
        <w:rPr>
          <w:rFonts w:ascii="Times New Roman" w:hAnsi="Times New Roman" w:cs="Times New Roman"/>
          <w:color w:val="FF0000"/>
          <w:sz w:val="28"/>
          <w:szCs w:val="28"/>
        </w:rPr>
        <w:t>Авраменко О.Ю.)</w:t>
      </w:r>
    </w:p>
    <w:p w:rsidR="003A77C2" w:rsidRPr="00AC0E93" w:rsidRDefault="003A77C2" w:rsidP="00AC0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0E93">
        <w:rPr>
          <w:rFonts w:ascii="Times New Roman" w:hAnsi="Times New Roman" w:cs="Times New Roman"/>
          <w:b/>
          <w:i/>
          <w:sz w:val="28"/>
          <w:szCs w:val="28"/>
          <w:u w:val="single"/>
        </w:rPr>
        <w:t>Курс за вибором</w:t>
      </w:r>
    </w:p>
    <w:p w:rsidR="003A77C2" w:rsidRPr="00AC0E93" w:rsidRDefault="003A77C2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  <w:lang w:val="fr-FR"/>
        </w:rPr>
        <w:t>SB</w:t>
      </w:r>
      <w:r w:rsidRPr="00AC0E93">
        <w:rPr>
          <w:rFonts w:ascii="Times New Roman" w:hAnsi="Times New Roman" w:cs="Times New Roman"/>
          <w:sz w:val="28"/>
          <w:szCs w:val="28"/>
        </w:rPr>
        <w:t xml:space="preserve">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AC0E93">
        <w:rPr>
          <w:rFonts w:ascii="Times New Roman" w:hAnsi="Times New Roman" w:cs="Times New Roman"/>
          <w:sz w:val="28"/>
          <w:szCs w:val="28"/>
        </w:rPr>
        <w:t xml:space="preserve"> 62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AC0E93">
        <w:rPr>
          <w:rFonts w:ascii="Times New Roman" w:hAnsi="Times New Roman" w:cs="Times New Roman"/>
          <w:sz w:val="28"/>
          <w:szCs w:val="28"/>
        </w:rPr>
        <w:t>. 1, 2 (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AC0E93">
        <w:rPr>
          <w:rFonts w:ascii="Times New Roman" w:hAnsi="Times New Roman" w:cs="Times New Roman"/>
          <w:sz w:val="28"/>
          <w:szCs w:val="28"/>
        </w:rPr>
        <w:t>,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B</w:t>
      </w:r>
      <w:r w:rsidRPr="00AC0E93">
        <w:rPr>
          <w:rFonts w:ascii="Times New Roman" w:hAnsi="Times New Roman" w:cs="Times New Roman"/>
          <w:sz w:val="28"/>
          <w:szCs w:val="28"/>
        </w:rPr>
        <w:t xml:space="preserve">);  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WB</w:t>
      </w:r>
      <w:r w:rsidRPr="00AC0E93">
        <w:rPr>
          <w:rFonts w:ascii="Times New Roman" w:hAnsi="Times New Roman" w:cs="Times New Roman"/>
          <w:sz w:val="28"/>
          <w:szCs w:val="28"/>
        </w:rPr>
        <w:t xml:space="preserve">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AC0E93">
        <w:rPr>
          <w:rFonts w:ascii="Times New Roman" w:hAnsi="Times New Roman" w:cs="Times New Roman"/>
          <w:sz w:val="28"/>
          <w:szCs w:val="28"/>
        </w:rPr>
        <w:t xml:space="preserve"> 50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AC0E93">
        <w:rPr>
          <w:rFonts w:ascii="Times New Roman" w:hAnsi="Times New Roman" w:cs="Times New Roman"/>
          <w:sz w:val="28"/>
          <w:szCs w:val="28"/>
        </w:rPr>
        <w:t xml:space="preserve">. </w:t>
      </w:r>
      <w:r w:rsidRPr="00AC0E93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1E25CB" w:rsidRPr="00AC0E93">
        <w:rPr>
          <w:rFonts w:ascii="Times New Roman" w:hAnsi="Times New Roman" w:cs="Times New Roman"/>
          <w:sz w:val="28"/>
          <w:szCs w:val="28"/>
        </w:rPr>
        <w:t xml:space="preserve"> (</w:t>
      </w:r>
      <w:r w:rsidR="001E25CB" w:rsidRPr="00AC0E93">
        <w:rPr>
          <w:rFonts w:ascii="Times New Roman" w:hAnsi="Times New Roman" w:cs="Times New Roman"/>
          <w:color w:val="FF0000"/>
          <w:sz w:val="28"/>
          <w:szCs w:val="28"/>
        </w:rPr>
        <w:t>Зуєва М.В.)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E25CB" w:rsidRPr="00AC0E93" w:rsidRDefault="00AC2A36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AC2A36" w:rsidRPr="00AC0E93" w:rsidRDefault="00AC2A36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Виписати слова у словник ст. 98</w:t>
      </w:r>
    </w:p>
    <w:p w:rsidR="00AC2A36" w:rsidRPr="00AC0E93" w:rsidRDefault="00AC2A36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AC0E9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 98 читати та перекладати </w:t>
      </w:r>
    </w:p>
    <w:p w:rsidR="00AC2A36" w:rsidRPr="00AC0E93" w:rsidRDefault="00AC2A36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AC0E9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 99 письмово (заповнити пропуски)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C2A36" w:rsidRPr="00AC0E93" w:rsidRDefault="00033E56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033E56" w:rsidRPr="00AC0E93" w:rsidRDefault="00033E56" w:rsidP="00AC0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повторити</w:t>
      </w:r>
      <w:proofErr w:type="spell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лексику на тему "Школа", </w:t>
      </w:r>
      <w:proofErr w:type="spellStart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Скласти</w:t>
      </w:r>
      <w:proofErr w:type="spell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розповідь</w:t>
      </w:r>
      <w:proofErr w:type="spell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proofErr w:type="gramStart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</w:t>
      </w:r>
      <w:proofErr w:type="gram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ій</w:t>
      </w:r>
      <w:proofErr w:type="spell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улюблений</w:t>
      </w:r>
      <w:proofErr w:type="spellEnd"/>
      <w:r w:rsidRPr="00AC0E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предмет</w:t>
      </w:r>
    </w:p>
    <w:p w:rsidR="00033E56" w:rsidRPr="00AC0E93" w:rsidRDefault="00033E56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7299F" w:rsidRPr="00AC0E93" w:rsidRDefault="00D7299F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D7299F" w:rsidRPr="00AC0E93" w:rsidRDefault="00D7299F" w:rsidP="00AC0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Ст. 117-126 (знати зміст); дати письмову відповідь на запитання (№3 ст. 119)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77923" w:rsidRPr="00AC0E93" w:rsidRDefault="00B77923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AC0E93">
        <w:rPr>
          <w:rFonts w:ascii="Times New Roman" w:hAnsi="Times New Roman" w:cs="Times New Roman"/>
          <w:b/>
          <w:sz w:val="28"/>
          <w:szCs w:val="28"/>
          <w:lang w:val="ru-RU"/>
        </w:rPr>
        <w:t>Історія</w:t>
      </w:r>
      <w:proofErr w:type="spellEnd"/>
    </w:p>
    <w:p w:rsidR="00B77923" w:rsidRPr="00AC0E93" w:rsidRDefault="00B77923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вивчити конспект про сарматів. Підготувати коротке повідомлення про гунів.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7299F" w:rsidRPr="00AC0E93" w:rsidRDefault="00511BFF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11BFF" w:rsidRPr="00AC0E93" w:rsidRDefault="00511BFF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Перейдіть за посиланням:</w:t>
      </w:r>
    </w:p>
    <w:p w:rsidR="00511BFF" w:rsidRPr="00AC0E93" w:rsidRDefault="00AC0E93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11BFF" w:rsidRPr="00AC0E93">
          <w:rPr>
            <w:rStyle w:val="a4"/>
            <w:rFonts w:ascii="Times New Roman" w:hAnsi="Times New Roman" w:cs="Times New Roman"/>
            <w:sz w:val="28"/>
            <w:szCs w:val="28"/>
          </w:rPr>
          <w:t>https://padlet.com/nain79/etl2eae6uvk9</w:t>
        </w:r>
      </w:hyperlink>
      <w:r w:rsidR="00511BFF" w:rsidRPr="00AC0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F7F" w:rsidRPr="00AC0E93" w:rsidRDefault="009B0F7F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BFF" w:rsidRPr="00AC0E93" w:rsidRDefault="000C07BA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0C07BA" w:rsidRPr="00AC0E93" w:rsidRDefault="00AC0E93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71807" w:rsidRPr="00AC0E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https://www.youtube.com/watch?v=V0dcw0rcaDU</w:t>
        </w:r>
      </w:hyperlink>
      <w:r w:rsidR="00771807" w:rsidRPr="00AC0E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71807" w:rsidRPr="00AC0E93">
        <w:rPr>
          <w:rFonts w:ascii="Times New Roman" w:hAnsi="Times New Roman" w:cs="Times New Roman"/>
          <w:sz w:val="28"/>
          <w:szCs w:val="28"/>
        </w:rPr>
        <w:t>Гаврюшенко</w:t>
      </w:r>
      <w:proofErr w:type="spellEnd"/>
      <w:r w:rsidR="00771807" w:rsidRPr="00AC0E93"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33D05" w:rsidRPr="00AC0E93" w:rsidRDefault="00AB450B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AB450B" w:rsidRPr="00AC0E93" w:rsidRDefault="00AB450B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Користуючись матеріалом параграфа 38 ст. 170 дайте відповіді на запитання.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Водорості – це…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Найпоширеніші групи водоростей (п’ять).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Особливості бурих водоростей.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Особливості червоних водоростей.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Особливості зелених водоростей.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Представники.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Діатомові водорості (повторити параграф 17)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Слань – це…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Спори – це…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Типи розмноження водоростей.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існування.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Ризоїди – це…</w:t>
      </w:r>
    </w:p>
    <w:p w:rsidR="00AB450B" w:rsidRPr="00AC0E93" w:rsidRDefault="00AB450B" w:rsidP="00AC0E93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водоростей у природі і житті людини.</w:t>
      </w:r>
    </w:p>
    <w:p w:rsidR="00AB450B" w:rsidRPr="00AC0E93" w:rsidRDefault="00AB450B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Творче завдання: скласти кросворди про водорості.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3019" w:rsidRPr="00AC0E93" w:rsidRDefault="00E03019" w:rsidP="00AC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E03019" w:rsidRPr="00AC0E93" w:rsidRDefault="00E03019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овторити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 конспекти + § 19-25</w:t>
      </w:r>
    </w:p>
    <w:p w:rsidR="00AC0E93" w:rsidRDefault="00AC0E93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450B" w:rsidRPr="00AC0E93" w:rsidRDefault="0024749D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93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24749D" w:rsidRPr="00AC0E93" w:rsidRDefault="0024749D" w:rsidP="00AC0E93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§32;</w:t>
      </w:r>
    </w:p>
    <w:p w:rsidR="0024749D" w:rsidRPr="00AC0E93" w:rsidRDefault="0024749D" w:rsidP="00AC0E93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Скласти конспект даного параграфа;</w:t>
      </w:r>
    </w:p>
    <w:p w:rsidR="0024749D" w:rsidRPr="00AC0E93" w:rsidRDefault="0024749D" w:rsidP="00AC0E93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AC0E93">
        <w:rPr>
          <w:rFonts w:ascii="Times New Roman" w:hAnsi="Times New Roman" w:cs="Times New Roman"/>
          <w:sz w:val="28"/>
          <w:szCs w:val="28"/>
          <w:lang w:val="uk-UA"/>
        </w:rPr>
        <w:t>Відповідати на запитання після параграфа.</w:t>
      </w:r>
    </w:p>
    <w:p w:rsidR="0024749D" w:rsidRPr="00AC0E93" w:rsidRDefault="0024749D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2770C" w:rsidRPr="00AC0E93" w:rsidRDefault="0042770C" w:rsidP="00AC0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0E93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42770C" w:rsidRPr="00AC0E93" w:rsidRDefault="0042770C" w:rsidP="00AC0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 xml:space="preserve">Виготовити пелюстки декоративних квіток в техніці </w:t>
      </w:r>
      <w:proofErr w:type="spellStart"/>
      <w:r w:rsidRPr="00AC0E93">
        <w:rPr>
          <w:rFonts w:ascii="Times New Roman" w:hAnsi="Times New Roman" w:cs="Times New Roman"/>
          <w:sz w:val="28"/>
          <w:szCs w:val="28"/>
        </w:rPr>
        <w:t>бісероплетіння</w:t>
      </w:r>
      <w:proofErr w:type="spellEnd"/>
      <w:r w:rsidRPr="00AC0E93">
        <w:rPr>
          <w:rFonts w:ascii="Times New Roman" w:hAnsi="Times New Roman" w:cs="Times New Roman"/>
          <w:sz w:val="28"/>
          <w:szCs w:val="28"/>
        </w:rPr>
        <w:t xml:space="preserve">. Скласти деталі в єдину композицію. Завершити роботу над виробом. Підготувати проектну документацію в зошиті. </w:t>
      </w:r>
    </w:p>
    <w:p w:rsidR="0042770C" w:rsidRPr="00AC0E93" w:rsidRDefault="0042770C" w:rsidP="00AC0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E93">
        <w:rPr>
          <w:rFonts w:ascii="Times New Roman" w:hAnsi="Times New Roman" w:cs="Times New Roman"/>
          <w:sz w:val="28"/>
          <w:szCs w:val="28"/>
        </w:rPr>
        <w:t>На урок 16.03.2018 року. мати проектований виріб та проект в зошиті.</w:t>
      </w:r>
    </w:p>
    <w:p w:rsidR="0042770C" w:rsidRPr="00AC0E93" w:rsidRDefault="0042770C" w:rsidP="00AC0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770C" w:rsidRPr="00AC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69E0"/>
    <w:multiLevelType w:val="hybridMultilevel"/>
    <w:tmpl w:val="192C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921FB"/>
    <w:multiLevelType w:val="hybridMultilevel"/>
    <w:tmpl w:val="03FE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E6"/>
    <w:rsid w:val="00033E56"/>
    <w:rsid w:val="000A26BB"/>
    <w:rsid w:val="000C07BA"/>
    <w:rsid w:val="001E25CB"/>
    <w:rsid w:val="00213325"/>
    <w:rsid w:val="0024749D"/>
    <w:rsid w:val="002A5687"/>
    <w:rsid w:val="002F7942"/>
    <w:rsid w:val="003A77C2"/>
    <w:rsid w:val="0042770C"/>
    <w:rsid w:val="00511BFF"/>
    <w:rsid w:val="006827E6"/>
    <w:rsid w:val="00771807"/>
    <w:rsid w:val="009B0F7F"/>
    <w:rsid w:val="00AB450B"/>
    <w:rsid w:val="00AC0E93"/>
    <w:rsid w:val="00AC2A36"/>
    <w:rsid w:val="00B77923"/>
    <w:rsid w:val="00CE074F"/>
    <w:rsid w:val="00D7299F"/>
    <w:rsid w:val="00D87789"/>
    <w:rsid w:val="00E0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5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3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3E5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511B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B450B"/>
    <w:pPr>
      <w:spacing w:after="160" w:line="259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5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3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3E5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511B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B450B"/>
    <w:pPr>
      <w:spacing w:after="16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0dcw0rc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in79/etl2eae6uvk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2018-03-05T08:23:00Z</dcterms:created>
  <dcterms:modified xsi:type="dcterms:W3CDTF">2018-03-05T11:44:00Z</dcterms:modified>
</cp:coreProperties>
</file>