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05" w:rsidRPr="007B7215" w:rsidRDefault="00361B54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361B54" w:rsidRPr="007B7215" w:rsidRDefault="00361B54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Власне висловлення «Наскільки людині варто дослухатися до думки оточення  про неї» (письмово)</w:t>
      </w:r>
    </w:p>
    <w:p w:rsidR="00361B54" w:rsidRPr="007B7215" w:rsidRDefault="00361B54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B54" w:rsidRPr="007B7215" w:rsidRDefault="00361B54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361B54" w:rsidRDefault="00361B54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 xml:space="preserve">Ліна Костенко (С. 250 – 267),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. напам’ять поезію на вибір </w:t>
      </w:r>
    </w:p>
    <w:p w:rsidR="007B7215" w:rsidRPr="007B7215" w:rsidRDefault="007B7215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B54" w:rsidRPr="007B7215" w:rsidRDefault="00EC07D3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EC07D3" w:rsidRPr="007B7215" w:rsidRDefault="00EC07D3" w:rsidP="007B721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7B7215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r w:rsidRPr="007B721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B7215">
        <w:rPr>
          <w:rFonts w:ascii="Times New Roman" w:hAnsi="Times New Roman" w:cs="Times New Roman"/>
          <w:sz w:val="28"/>
          <w:szCs w:val="28"/>
          <w:lang w:val="ru-RU"/>
        </w:rPr>
        <w:t xml:space="preserve">133-136 </w:t>
      </w:r>
      <w:proofErr w:type="gramStart"/>
      <w:r w:rsidRPr="007B7215">
        <w:rPr>
          <w:rFonts w:ascii="Times New Roman" w:hAnsi="Times New Roman" w:cs="Times New Roman"/>
          <w:sz w:val="28"/>
          <w:szCs w:val="28"/>
        </w:rPr>
        <w:t>( підручник</w:t>
      </w:r>
      <w:proofErr w:type="gramEnd"/>
      <w:r w:rsidRPr="007B7215">
        <w:rPr>
          <w:rFonts w:ascii="Times New Roman" w:hAnsi="Times New Roman" w:cs="Times New Roman"/>
          <w:sz w:val="28"/>
          <w:szCs w:val="28"/>
        </w:rPr>
        <w:t xml:space="preserve"> Карп</w:t>
      </w:r>
      <w:r w:rsidRPr="007B7215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7B7215">
        <w:rPr>
          <w:rFonts w:ascii="Times New Roman" w:hAnsi="Times New Roman" w:cs="Times New Roman"/>
          <w:sz w:val="28"/>
          <w:szCs w:val="28"/>
        </w:rPr>
        <w:t xml:space="preserve">юк) </w:t>
      </w:r>
      <w:r w:rsidRPr="007B7215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Pr="007B7215">
        <w:rPr>
          <w:rFonts w:ascii="Times New Roman" w:hAnsi="Times New Roman" w:cs="Times New Roman"/>
          <w:color w:val="FF0000"/>
          <w:sz w:val="28"/>
          <w:szCs w:val="28"/>
        </w:rPr>
        <w:t>Вертипорох</w:t>
      </w:r>
      <w:proofErr w:type="spellEnd"/>
      <w:r w:rsidRPr="007B7215">
        <w:rPr>
          <w:rFonts w:ascii="Times New Roman" w:hAnsi="Times New Roman" w:cs="Times New Roman"/>
          <w:color w:val="FF0000"/>
          <w:sz w:val="28"/>
          <w:szCs w:val="28"/>
        </w:rPr>
        <w:t xml:space="preserve"> Н.Г.)</w:t>
      </w:r>
    </w:p>
    <w:p w:rsidR="00077CE8" w:rsidRPr="007B7215" w:rsidRDefault="00077CE8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7215">
        <w:rPr>
          <w:rFonts w:ascii="Times New Roman" w:hAnsi="Times New Roman" w:cs="Times New Roman"/>
          <w:sz w:val="28"/>
          <w:szCs w:val="28"/>
          <w:lang w:val="en-US"/>
        </w:rPr>
        <w:t>p.135(</w:t>
      </w:r>
      <w:proofErr w:type="gramEnd"/>
      <w:r w:rsidRPr="007B7215">
        <w:rPr>
          <w:rFonts w:ascii="Times New Roman" w:hAnsi="Times New Roman" w:cs="Times New Roman"/>
          <w:sz w:val="28"/>
          <w:szCs w:val="28"/>
          <w:lang w:val="en-US"/>
        </w:rPr>
        <w:t>to learn the words),p.133-136(read, translate the text),Ex.5 p.137(answer the questions)</w:t>
      </w:r>
      <w:r w:rsidRPr="007B721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077CE8" w:rsidRDefault="00077CE8" w:rsidP="007B721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B7215">
        <w:rPr>
          <w:rFonts w:ascii="Times New Roman" w:hAnsi="Times New Roman" w:cs="Times New Roman"/>
          <w:sz w:val="28"/>
          <w:szCs w:val="28"/>
          <w:lang w:val="en-US"/>
        </w:rPr>
        <w:t>p.137-138(</w:t>
      </w:r>
      <w:proofErr w:type="gramEnd"/>
      <w:r w:rsidRPr="007B7215">
        <w:rPr>
          <w:rFonts w:ascii="Times New Roman" w:hAnsi="Times New Roman" w:cs="Times New Roman"/>
          <w:sz w:val="28"/>
          <w:szCs w:val="28"/>
          <w:lang w:val="en-US"/>
        </w:rPr>
        <w:t>put 5 questions), Ex.2 p.139 Reported Speech GR p.285</w:t>
      </w:r>
      <w:r w:rsidRPr="007B7215">
        <w:rPr>
          <w:rFonts w:ascii="Times New Roman" w:hAnsi="Times New Roman" w:cs="Times New Roman"/>
          <w:sz w:val="28"/>
          <w:szCs w:val="28"/>
        </w:rPr>
        <w:t xml:space="preserve"> (</w:t>
      </w:r>
      <w:r w:rsidRPr="007B7215">
        <w:rPr>
          <w:rFonts w:ascii="Times New Roman" w:hAnsi="Times New Roman" w:cs="Times New Roman"/>
          <w:color w:val="FF0000"/>
          <w:sz w:val="28"/>
          <w:szCs w:val="28"/>
        </w:rPr>
        <w:t>Плис Г.І.)</w:t>
      </w:r>
    </w:p>
    <w:p w:rsidR="007B7215" w:rsidRPr="007B7215" w:rsidRDefault="007B7215" w:rsidP="007B721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4322F" w:rsidRPr="007B7215" w:rsidRDefault="0054322F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54322F" w:rsidRDefault="0054322F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Опрацювати матеріал підручника с 91-92;   98-99 , підготувати випереджувальні індивідуальні завдання.</w:t>
      </w:r>
    </w:p>
    <w:p w:rsidR="007B7215" w:rsidRPr="007B7215" w:rsidRDefault="007B7215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22F" w:rsidRPr="007B7215" w:rsidRDefault="00842CDB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Художня культура</w:t>
      </w:r>
    </w:p>
    <w:p w:rsidR="00842CDB" w:rsidRDefault="00842CDB" w:rsidP="007B7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Опрацювати параграфи 4,5; бути готовими до проведення тестів</w:t>
      </w:r>
    </w:p>
    <w:p w:rsidR="007B7215" w:rsidRPr="007B7215" w:rsidRDefault="007B7215" w:rsidP="007B7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3EDB" w:rsidRPr="007B7215" w:rsidRDefault="007F3EDB" w:rsidP="007B7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Історія України</w:t>
      </w:r>
    </w:p>
    <w:p w:rsidR="007F3EDB" w:rsidRDefault="007F3EDB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 xml:space="preserve"> опрацювати теми 32-33 стор.242-256.  Тема «Державотворчі процеси та політичний розвиток України.</w:t>
      </w:r>
    </w:p>
    <w:p w:rsidR="007B7215" w:rsidRPr="007B7215" w:rsidRDefault="007B7215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EDB" w:rsidRPr="007B7215" w:rsidRDefault="007F3EDB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Всесвітня історія</w:t>
      </w:r>
      <w:r w:rsidRPr="007B7215">
        <w:rPr>
          <w:rFonts w:ascii="Times New Roman" w:hAnsi="Times New Roman" w:cs="Times New Roman"/>
          <w:sz w:val="28"/>
          <w:szCs w:val="28"/>
        </w:rPr>
        <w:t xml:space="preserve">  - опрацювати : параграф 24, 25 -  «Китай» та «Індія»</w:t>
      </w:r>
    </w:p>
    <w:p w:rsidR="007F3EDB" w:rsidRPr="007B7215" w:rsidRDefault="007F3EDB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EDB" w:rsidRDefault="007F3EDB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З предмету визначні постат</w:t>
      </w:r>
      <w:r w:rsidRPr="007B7215">
        <w:rPr>
          <w:rFonts w:ascii="Times New Roman" w:hAnsi="Times New Roman" w:cs="Times New Roman"/>
          <w:sz w:val="28"/>
          <w:szCs w:val="28"/>
        </w:rPr>
        <w:t xml:space="preserve">і – підготувати повідомлення про Євгена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Чикаленка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Вячеслава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Чорновала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>.</w:t>
      </w:r>
    </w:p>
    <w:p w:rsidR="007B7215" w:rsidRDefault="007B7215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215" w:rsidRPr="007B7215" w:rsidRDefault="007B7215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5000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1E0" w:firstRow="1" w:lastRow="1" w:firstColumn="1" w:lastColumn="1" w:noHBand="0" w:noVBand="0"/>
        <w:tblCaption w:val="Содержание"/>
      </w:tblPr>
      <w:tblGrid>
        <w:gridCol w:w="3467"/>
        <w:gridCol w:w="6104"/>
      </w:tblGrid>
      <w:tr w:rsidR="00B12C47" w:rsidRPr="007B7215" w:rsidTr="00A36EE0">
        <w:trPr>
          <w:trHeight w:val="720"/>
        </w:trPr>
        <w:tc>
          <w:tcPr>
            <w:tcW w:w="3516" w:type="dxa"/>
            <w:vAlign w:val="center"/>
          </w:tcPr>
          <w:p w:rsidR="00B12C47" w:rsidRPr="007B7215" w:rsidRDefault="00B12C47" w:rsidP="007B7215">
            <w:pPr>
              <w:pStyle w:val="3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7B7215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6220" w:type="dxa"/>
            <w:vAlign w:val="center"/>
          </w:tcPr>
          <w:p w:rsidR="00B12C47" w:rsidRPr="007B7215" w:rsidRDefault="00B12C47" w:rsidP="007B7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7215">
              <w:rPr>
                <w:rFonts w:ascii="Times New Roman" w:hAnsi="Times New Roman" w:cs="Times New Roman"/>
                <w:sz w:val="28"/>
                <w:szCs w:val="28"/>
              </w:rPr>
              <w:t>Повторити тригонометричні формули ( 5 блоків) + формули для тригонометричних рівнянь; письмові завдання будуть у групі « 11А"</w:t>
            </w:r>
          </w:p>
        </w:tc>
      </w:tr>
      <w:tr w:rsidR="00B12C47" w:rsidRPr="007B7215" w:rsidTr="00A36EE0">
        <w:trPr>
          <w:trHeight w:val="720"/>
        </w:trPr>
        <w:tc>
          <w:tcPr>
            <w:tcW w:w="3516" w:type="dxa"/>
            <w:vAlign w:val="center"/>
          </w:tcPr>
          <w:p w:rsidR="00B12C47" w:rsidRPr="007B7215" w:rsidRDefault="00B12C47" w:rsidP="007B7215">
            <w:pPr>
              <w:pStyle w:val="3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7B7215">
              <w:rPr>
                <w:rFonts w:ascii="Times New Roman" w:hAnsi="Times New Roman"/>
                <w:sz w:val="28"/>
                <w:szCs w:val="28"/>
              </w:rPr>
              <w:t>ГЕОМЕТРІЯ</w:t>
            </w:r>
          </w:p>
        </w:tc>
        <w:tc>
          <w:tcPr>
            <w:tcW w:w="6220" w:type="dxa"/>
            <w:vAlign w:val="center"/>
          </w:tcPr>
          <w:p w:rsidR="00B12C47" w:rsidRPr="007B7215" w:rsidRDefault="00B12C47" w:rsidP="007B72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7215">
              <w:rPr>
                <w:rFonts w:ascii="Times New Roman" w:hAnsi="Times New Roman" w:cs="Times New Roman"/>
                <w:sz w:val="28"/>
                <w:szCs w:val="28"/>
              </w:rPr>
              <w:t>Підготуватися до контрольної роботи по темі «Об'єми та площі поверхонь тіл обертання". Повторити сторінку 241 ( від 51 до 57 питання). Письмово завдання 22 номери: 29( 1,2); 23; 20.</w:t>
            </w:r>
          </w:p>
        </w:tc>
      </w:tr>
    </w:tbl>
    <w:p w:rsidR="00842CDB" w:rsidRPr="007B7215" w:rsidRDefault="00842CDB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E1A55" w:rsidRPr="007B7215" w:rsidRDefault="007E1A55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7E1A55" w:rsidRPr="007B7215" w:rsidRDefault="007E1A55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 xml:space="preserve">§ 3. 7(повторити), виконати практичну роботу на сторінці 168 та надіслати на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. адресу </w:t>
      </w:r>
      <w:hyperlink r:id="rId6" w:history="1">
        <w:r w:rsidRPr="007B7215">
          <w:rPr>
            <w:rStyle w:val="a4"/>
            <w:rFonts w:ascii="Times New Roman" w:hAnsi="Times New Roman" w:cs="Times New Roman"/>
            <w:sz w:val="28"/>
            <w:szCs w:val="28"/>
          </w:rPr>
          <w:t>gavryushenko91@inbox.ru</w:t>
        </w:r>
      </w:hyperlink>
      <w:r w:rsidRPr="007B7215"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Гаврюшенко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А.М.)</w:t>
      </w:r>
    </w:p>
    <w:p w:rsidR="006027BB" w:rsidRPr="007B7215" w:rsidRDefault="006027BB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Зробити практичну роботу з підручник</w:t>
      </w:r>
      <w:r w:rsidRPr="007B72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7215">
        <w:rPr>
          <w:rFonts w:ascii="Times New Roman" w:hAnsi="Times New Roman" w:cs="Times New Roman"/>
          <w:sz w:val="28"/>
          <w:szCs w:val="28"/>
        </w:rPr>
        <w:t>№13 (Мірошниченко Т.І.)</w:t>
      </w:r>
    </w:p>
    <w:p w:rsidR="007B7215" w:rsidRDefault="007B7215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215" w:rsidRDefault="007B7215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215" w:rsidRDefault="007B7215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BB" w:rsidRPr="007B7215" w:rsidRDefault="00DC0358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lastRenderedPageBreak/>
        <w:t>Екологія</w:t>
      </w:r>
    </w:p>
    <w:p w:rsidR="00DC0358" w:rsidRPr="007B7215" w:rsidRDefault="00DC0358" w:rsidP="007B7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Захист міні-проектів:</w:t>
      </w:r>
    </w:p>
    <w:p w:rsidR="00DC0358" w:rsidRPr="007B7215" w:rsidRDefault="00DC0358" w:rsidP="007B721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деградації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компоненті</w:t>
      </w:r>
      <w:proofErr w:type="gramStart"/>
      <w:r w:rsidRPr="007B721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B72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358" w:rsidRPr="007B7215" w:rsidRDefault="00DC0358" w:rsidP="007B721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деградована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геосистема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>.</w:t>
      </w:r>
    </w:p>
    <w:p w:rsidR="00DC0358" w:rsidRPr="007B7215" w:rsidRDefault="00DC0358" w:rsidP="007B721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ерозійних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процесі</w:t>
      </w:r>
      <w:proofErr w:type="gramStart"/>
      <w:r w:rsidRPr="007B721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B7215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ґрунтового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215">
        <w:rPr>
          <w:rFonts w:ascii="Times New Roman" w:hAnsi="Times New Roman" w:cs="Times New Roman"/>
          <w:sz w:val="28"/>
          <w:szCs w:val="28"/>
        </w:rPr>
        <w:t>покриву</w:t>
      </w:r>
      <w:proofErr w:type="spellEnd"/>
      <w:r w:rsidRPr="007B7215">
        <w:rPr>
          <w:rFonts w:ascii="Times New Roman" w:hAnsi="Times New Roman" w:cs="Times New Roman"/>
          <w:sz w:val="28"/>
          <w:szCs w:val="28"/>
        </w:rPr>
        <w:t>.</w:t>
      </w:r>
    </w:p>
    <w:p w:rsidR="00DC0358" w:rsidRPr="007B7215" w:rsidRDefault="00DC0358" w:rsidP="007B721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Джерела антропогенного забруднення:</w:t>
      </w:r>
    </w:p>
    <w:p w:rsidR="00DC0358" w:rsidRPr="007B7215" w:rsidRDefault="00DC0358" w:rsidP="007B72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а) атмосфери;</w:t>
      </w:r>
    </w:p>
    <w:p w:rsidR="00DC0358" w:rsidRPr="007B7215" w:rsidRDefault="00DC0358" w:rsidP="007B72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б) гідросфери;</w:t>
      </w:r>
    </w:p>
    <w:p w:rsidR="00DC0358" w:rsidRPr="007B7215" w:rsidRDefault="00DC0358" w:rsidP="007B72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в) ґрунту.</w:t>
      </w:r>
    </w:p>
    <w:p w:rsidR="00DC0358" w:rsidRPr="007B7215" w:rsidRDefault="00DC0358" w:rsidP="007B72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0358" w:rsidRPr="007B7215" w:rsidRDefault="00DC0358" w:rsidP="007B72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Повторити параграфи 9 – 11.</w:t>
      </w:r>
    </w:p>
    <w:p w:rsidR="003600F8" w:rsidRPr="007B7215" w:rsidRDefault="003600F8" w:rsidP="007B72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0358" w:rsidRPr="007B7215" w:rsidRDefault="00E92B79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Хімія</w:t>
      </w:r>
    </w:p>
    <w:p w:rsidR="00E92B79" w:rsidRPr="007B7215" w:rsidRDefault="00E92B79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опрацювати §17,18(скласти опорний конспект; дати відповіді на запитання ст.186 - заповнити таблицю питання).</w:t>
      </w:r>
    </w:p>
    <w:p w:rsidR="00E92B79" w:rsidRPr="007B7215" w:rsidRDefault="00E92B79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виконати тестові завдання ст.207-213.</w:t>
      </w:r>
    </w:p>
    <w:p w:rsidR="00E92B79" w:rsidRPr="007B7215" w:rsidRDefault="00E92B79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948" w:rsidRPr="007B7215" w:rsidRDefault="00767948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Економіка</w:t>
      </w:r>
    </w:p>
    <w:p w:rsidR="00767948" w:rsidRDefault="00767948" w:rsidP="007B7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Дати порівняльний аналіз державного бюджету України 2017 і 2018 років. Роботу оформити у вигляді повідомлення.</w:t>
      </w:r>
    </w:p>
    <w:p w:rsidR="007B7215" w:rsidRPr="007B7215" w:rsidRDefault="007B7215" w:rsidP="007B7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7948" w:rsidRPr="007B7215" w:rsidRDefault="0044728A" w:rsidP="007B7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15">
        <w:rPr>
          <w:rFonts w:ascii="Times New Roman" w:hAnsi="Times New Roman" w:cs="Times New Roman"/>
          <w:b/>
          <w:sz w:val="28"/>
          <w:szCs w:val="28"/>
        </w:rPr>
        <w:t>Фізика</w:t>
      </w:r>
    </w:p>
    <w:p w:rsidR="0044728A" w:rsidRPr="007B7215" w:rsidRDefault="0044728A" w:rsidP="007B721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Розв’язати задачі</w:t>
      </w:r>
      <w:r w:rsidRPr="007B721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4728A" w:rsidRPr="007B7215" w:rsidRDefault="0044728A" w:rsidP="007B721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 xml:space="preserve">Вода освітлена зеленим світлом, для якого довжина хвилі у повітрі 530 </w:t>
      </w:r>
      <w:proofErr w:type="spellStart"/>
      <w:r w:rsidRPr="007B7215">
        <w:rPr>
          <w:rFonts w:ascii="Times New Roman" w:hAnsi="Times New Roman" w:cs="Times New Roman"/>
          <w:sz w:val="28"/>
          <w:szCs w:val="28"/>
          <w:lang w:val="uk-UA"/>
        </w:rPr>
        <w:t>нм</w:t>
      </w:r>
      <w:proofErr w:type="spellEnd"/>
      <w:r w:rsidRPr="007B7215">
        <w:rPr>
          <w:rFonts w:ascii="Times New Roman" w:hAnsi="Times New Roman" w:cs="Times New Roman"/>
          <w:sz w:val="28"/>
          <w:szCs w:val="28"/>
          <w:lang w:val="uk-UA"/>
        </w:rPr>
        <w:t>. Якої буде довжина хвилі у воді? Який колір побачить людина під водою відкривши очі?</w:t>
      </w:r>
    </w:p>
    <w:p w:rsidR="0044728A" w:rsidRPr="007B7215" w:rsidRDefault="0044728A" w:rsidP="007B721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Для даного світла довжина хвилі у воді становить 0,46 мкм. Яку довжину матиме хвиля у повітрі?</w:t>
      </w:r>
    </w:p>
    <w:p w:rsidR="0044728A" w:rsidRPr="007B7215" w:rsidRDefault="0044728A" w:rsidP="007B721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Якими здаватимуться червоні літери, коли їх розглядати крізь зелене скло?</w:t>
      </w:r>
    </w:p>
    <w:p w:rsidR="0044728A" w:rsidRPr="007B7215" w:rsidRDefault="0044728A" w:rsidP="007B721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215">
        <w:rPr>
          <w:rFonts w:ascii="Times New Roman" w:hAnsi="Times New Roman" w:cs="Times New Roman"/>
          <w:sz w:val="28"/>
          <w:szCs w:val="28"/>
          <w:lang w:val="uk-UA"/>
        </w:rPr>
        <w:t>Збиральна лінза з фокусною відстанню 20см утворює зображення предмета, розміщеного перед нею на головній оптичній осі, на відстані 60 см. Визначте відстань (у см), на якій розміщено предмет перед лінзою?</w:t>
      </w:r>
    </w:p>
    <w:p w:rsidR="0044728A" w:rsidRPr="007B7215" w:rsidRDefault="0044728A" w:rsidP="007B7215">
      <w:pPr>
        <w:spacing w:after="0" w:line="240" w:lineRule="auto"/>
        <w:ind w:left="318"/>
        <w:rPr>
          <w:rFonts w:ascii="Times New Roman" w:hAnsi="Times New Roman" w:cs="Times New Roman"/>
          <w:sz w:val="28"/>
          <w:szCs w:val="28"/>
        </w:rPr>
      </w:pPr>
      <w:r w:rsidRPr="007B7215">
        <w:rPr>
          <w:rFonts w:ascii="Times New Roman" w:hAnsi="Times New Roman" w:cs="Times New Roman"/>
          <w:sz w:val="28"/>
          <w:szCs w:val="28"/>
        </w:rPr>
        <w:t>2. Опрацювати та створити конспект §57,58</w:t>
      </w:r>
    </w:p>
    <w:p w:rsidR="0044728A" w:rsidRPr="007B7215" w:rsidRDefault="0044728A" w:rsidP="007B7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728A" w:rsidRPr="007B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4BAB"/>
    <w:multiLevelType w:val="hybridMultilevel"/>
    <w:tmpl w:val="F3BE6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D39EC"/>
    <w:multiLevelType w:val="hybridMultilevel"/>
    <w:tmpl w:val="F14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441ED"/>
    <w:multiLevelType w:val="hybridMultilevel"/>
    <w:tmpl w:val="9832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46D25"/>
    <w:multiLevelType w:val="multilevel"/>
    <w:tmpl w:val="DBE69AD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E72"/>
    <w:rsid w:val="00077CE8"/>
    <w:rsid w:val="000A26BB"/>
    <w:rsid w:val="00213325"/>
    <w:rsid w:val="00301E72"/>
    <w:rsid w:val="003600F8"/>
    <w:rsid w:val="00361B54"/>
    <w:rsid w:val="0044728A"/>
    <w:rsid w:val="0054322F"/>
    <w:rsid w:val="006027BB"/>
    <w:rsid w:val="00767948"/>
    <w:rsid w:val="007B7215"/>
    <w:rsid w:val="007E1A55"/>
    <w:rsid w:val="007F3EDB"/>
    <w:rsid w:val="00842CDB"/>
    <w:rsid w:val="00B12C47"/>
    <w:rsid w:val="00DC0358"/>
    <w:rsid w:val="00E92B79"/>
    <w:rsid w:val="00EC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2C47"/>
    <w:pPr>
      <w:spacing w:before="40" w:after="40" w:line="240" w:lineRule="auto"/>
      <w:outlineLvl w:val="2"/>
    </w:pPr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22F"/>
    <w:pPr>
      <w:spacing w:after="160" w:line="259" w:lineRule="auto"/>
      <w:ind w:left="720"/>
      <w:contextualSpacing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rsid w:val="00B12C47"/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styleId="a4">
    <w:name w:val="Hyperlink"/>
    <w:basedOn w:val="a0"/>
    <w:uiPriority w:val="99"/>
    <w:unhideWhenUsed/>
    <w:rsid w:val="007E1A5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4728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2C47"/>
    <w:pPr>
      <w:spacing w:before="40" w:after="40" w:line="240" w:lineRule="auto"/>
      <w:outlineLvl w:val="2"/>
    </w:pPr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22F"/>
    <w:pPr>
      <w:spacing w:after="160" w:line="259" w:lineRule="auto"/>
      <w:ind w:left="720"/>
      <w:contextualSpacing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rsid w:val="00B12C47"/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styleId="a4">
    <w:name w:val="Hyperlink"/>
    <w:basedOn w:val="a0"/>
    <w:uiPriority w:val="99"/>
    <w:unhideWhenUsed/>
    <w:rsid w:val="007E1A5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4728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vryushenko91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2018-03-05T08:29:00Z</dcterms:created>
  <dcterms:modified xsi:type="dcterms:W3CDTF">2018-03-05T12:23:00Z</dcterms:modified>
</cp:coreProperties>
</file>